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2A04C8" w14:textId="7208EE77" w:rsidR="002C69BF" w:rsidRPr="00A00ED2" w:rsidRDefault="006A2D45" w:rsidP="002C69BF">
      <w:pPr>
        <w:tabs>
          <w:tab w:val="left" w:pos="567"/>
        </w:tabs>
        <w:rPr>
          <w:b/>
          <w:color w:val="000000" w:themeColor="text1"/>
        </w:rPr>
      </w:pPr>
      <w:r w:rsidRPr="00A00ED2">
        <w:rPr>
          <w:b/>
          <w:color w:val="000000" w:themeColor="text1"/>
        </w:rPr>
        <w:t>COMUNICATO STAMPA</w:t>
      </w:r>
    </w:p>
    <w:p w14:paraId="4B8C6E8E" w14:textId="31FBC5AB" w:rsidR="006A2D45" w:rsidRPr="00FB3EF1" w:rsidRDefault="006A2D45" w:rsidP="002C69BF">
      <w:pPr>
        <w:tabs>
          <w:tab w:val="left" w:pos="567"/>
        </w:tabs>
        <w:rPr>
          <w:sz w:val="20"/>
          <w:szCs w:val="20"/>
        </w:rPr>
      </w:pPr>
    </w:p>
    <w:p w14:paraId="0125880B" w14:textId="52F6A4B3" w:rsidR="007334C7" w:rsidRPr="00640DDE" w:rsidRDefault="00D50D75" w:rsidP="007334C7">
      <w:pPr>
        <w:pStyle w:val="Titolo"/>
        <w:rPr>
          <w:color w:val="000000" w:themeColor="text1"/>
        </w:rPr>
      </w:pPr>
      <w:r w:rsidRPr="00640DDE">
        <w:rPr>
          <w:color w:val="000000" w:themeColor="text1"/>
        </w:rPr>
        <w:t>La fisica quantistica nel blu delle caramelle: così si fa innovazione di frontiera</w:t>
      </w:r>
    </w:p>
    <w:p w14:paraId="17E0B7E2" w14:textId="7DAFD29D" w:rsidR="007334C7" w:rsidRDefault="007334C7" w:rsidP="007334C7">
      <w:pPr>
        <w:rPr>
          <w:b/>
          <w:color w:val="000000" w:themeColor="text1"/>
        </w:rPr>
      </w:pPr>
      <w:r w:rsidRPr="00640DDE">
        <w:rPr>
          <w:b/>
          <w:color w:val="000000" w:themeColor="text1"/>
        </w:rPr>
        <w:br/>
      </w:r>
      <w:r w:rsidR="00D50D75" w:rsidRPr="00640DDE">
        <w:rPr>
          <w:b/>
          <w:color w:val="000000" w:themeColor="text1"/>
        </w:rPr>
        <w:t xml:space="preserve">Ricerca di punta e impresa insieme per un grande progetto internazionale. Un nuovo studio </w:t>
      </w:r>
      <w:r w:rsidR="00631BE7">
        <w:rPr>
          <w:b/>
          <w:color w:val="000000" w:themeColor="text1"/>
        </w:rPr>
        <w:t xml:space="preserve">pubblicato </w:t>
      </w:r>
      <w:r w:rsidR="00D50D75" w:rsidRPr="00640DDE">
        <w:rPr>
          <w:b/>
          <w:color w:val="000000" w:themeColor="text1"/>
        </w:rPr>
        <w:t xml:space="preserve">su “Science </w:t>
      </w:r>
      <w:proofErr w:type="spellStart"/>
      <w:r w:rsidR="00D50D75" w:rsidRPr="00640DDE">
        <w:rPr>
          <w:b/>
          <w:color w:val="000000" w:themeColor="text1"/>
        </w:rPr>
        <w:t>advances</w:t>
      </w:r>
      <w:proofErr w:type="spellEnd"/>
      <w:r w:rsidR="00D50D75" w:rsidRPr="00640DDE">
        <w:rPr>
          <w:b/>
          <w:color w:val="000000" w:themeColor="text1"/>
        </w:rPr>
        <w:t xml:space="preserve">” riporta il lavoro degli studiosi di SISSA e CNR-IOM che, con un approccio inedito, hanno contribuito a identificare un nuovo colorante naturale </w:t>
      </w:r>
      <w:r w:rsidR="00263E44">
        <w:rPr>
          <w:b/>
          <w:color w:val="000000" w:themeColor="text1"/>
        </w:rPr>
        <w:t xml:space="preserve">da utilizzare per i loro </w:t>
      </w:r>
      <w:r w:rsidR="002D6B59">
        <w:rPr>
          <w:b/>
          <w:color w:val="000000" w:themeColor="text1"/>
        </w:rPr>
        <w:t xml:space="preserve">celebri </w:t>
      </w:r>
      <w:r w:rsidR="00263E44">
        <w:rPr>
          <w:b/>
          <w:color w:val="000000" w:themeColor="text1"/>
        </w:rPr>
        <w:t xml:space="preserve">confetti </w:t>
      </w:r>
      <w:r w:rsidR="002D6B59">
        <w:rPr>
          <w:b/>
          <w:color w:val="000000" w:themeColor="text1"/>
        </w:rPr>
        <w:t>al cioccolato</w:t>
      </w:r>
    </w:p>
    <w:p w14:paraId="5D2FBB35" w14:textId="7CAC9E1F" w:rsidR="002D6B59" w:rsidRDefault="002D6B59" w:rsidP="007334C7">
      <w:pPr>
        <w:rPr>
          <w:b/>
          <w:color w:val="000000" w:themeColor="text1"/>
        </w:rPr>
      </w:pPr>
      <w:r>
        <w:rPr>
          <w:noProof/>
          <w:color w:val="000000" w:themeColor="text1"/>
          <w:sz w:val="20"/>
          <w:szCs w:val="20"/>
          <w:lang w:val="en-US"/>
        </w:rPr>
        <w:drawing>
          <wp:anchor distT="0" distB="0" distL="114300" distR="114300" simplePos="0" relativeHeight="251659264" behindDoc="1" locked="0" layoutInCell="1" allowOverlap="1" wp14:anchorId="5642A64A" wp14:editId="3DD11096">
            <wp:simplePos x="0" y="0"/>
            <wp:positionH relativeFrom="column">
              <wp:posOffset>0</wp:posOffset>
            </wp:positionH>
            <wp:positionV relativeFrom="paragraph">
              <wp:posOffset>166370</wp:posOffset>
            </wp:positionV>
            <wp:extent cx="4219575" cy="2804160"/>
            <wp:effectExtent l="0" t="0" r="9525" b="0"/>
            <wp:wrapTight wrapText="bothSides">
              <wp:wrapPolygon edited="0">
                <wp:start x="0" y="0"/>
                <wp:lineTo x="0" y="21424"/>
                <wp:lineTo x="21551" y="21424"/>
                <wp:lineTo x="21551" y="0"/>
                <wp:lineTo x="0" y="0"/>
              </wp:wrapPolygon>
            </wp:wrapTight>
            <wp:docPr id="3" name="Immagine 3" descr="Immagine che contiene cibo, dolce, colorato, frut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cibo, dolce, colorato, frutta&#10;&#10;Descrizione generata automaticamente"/>
                    <pic:cNvPicPr/>
                  </pic:nvPicPr>
                  <pic:blipFill>
                    <a:blip r:embed="rId8"/>
                    <a:stretch>
                      <a:fillRect/>
                    </a:stretch>
                  </pic:blipFill>
                  <pic:spPr>
                    <a:xfrm>
                      <a:off x="0" y="0"/>
                      <a:ext cx="4219575" cy="2804160"/>
                    </a:xfrm>
                    <a:prstGeom prst="rect">
                      <a:avLst/>
                    </a:prstGeom>
                  </pic:spPr>
                </pic:pic>
              </a:graphicData>
            </a:graphic>
            <wp14:sizeRelH relativeFrom="margin">
              <wp14:pctWidth>0</wp14:pctWidth>
            </wp14:sizeRelH>
            <wp14:sizeRelV relativeFrom="margin">
              <wp14:pctHeight>0</wp14:pctHeight>
            </wp14:sizeRelV>
          </wp:anchor>
        </w:drawing>
      </w:r>
    </w:p>
    <w:p w14:paraId="768222C8" w14:textId="6BC4EC5D" w:rsidR="002D6B59" w:rsidRPr="00640DDE" w:rsidRDefault="002D6B59" w:rsidP="007334C7">
      <w:pPr>
        <w:rPr>
          <w:b/>
          <w:color w:val="000000" w:themeColor="text1"/>
        </w:rPr>
      </w:pPr>
    </w:p>
    <w:p w14:paraId="22FB2130" w14:textId="77777777" w:rsidR="007334C7" w:rsidRPr="00640DDE" w:rsidRDefault="007334C7" w:rsidP="007334C7">
      <w:pPr>
        <w:rPr>
          <w:color w:val="000000" w:themeColor="text1"/>
        </w:rPr>
      </w:pPr>
    </w:p>
    <w:p w14:paraId="4C09E3C3" w14:textId="77777777" w:rsidR="002D6B59" w:rsidRDefault="002D6B59" w:rsidP="007334C7">
      <w:pPr>
        <w:rPr>
          <w:color w:val="000000" w:themeColor="text1"/>
          <w:sz w:val="20"/>
          <w:szCs w:val="20"/>
        </w:rPr>
      </w:pPr>
    </w:p>
    <w:p w14:paraId="1824AAFA" w14:textId="77777777" w:rsidR="002D6B59" w:rsidRDefault="002D6B59" w:rsidP="007334C7">
      <w:pPr>
        <w:rPr>
          <w:color w:val="000000" w:themeColor="text1"/>
          <w:sz w:val="20"/>
          <w:szCs w:val="20"/>
        </w:rPr>
      </w:pPr>
    </w:p>
    <w:p w14:paraId="4CA7BC76" w14:textId="77777777" w:rsidR="002D6B59" w:rsidRDefault="002D6B59" w:rsidP="007334C7">
      <w:pPr>
        <w:rPr>
          <w:color w:val="000000" w:themeColor="text1"/>
          <w:sz w:val="20"/>
          <w:szCs w:val="20"/>
        </w:rPr>
      </w:pPr>
    </w:p>
    <w:p w14:paraId="452AA9BB" w14:textId="77777777" w:rsidR="002D6B59" w:rsidRDefault="002D6B59" w:rsidP="007334C7">
      <w:pPr>
        <w:rPr>
          <w:color w:val="000000" w:themeColor="text1"/>
          <w:sz w:val="20"/>
          <w:szCs w:val="20"/>
        </w:rPr>
      </w:pPr>
    </w:p>
    <w:p w14:paraId="6D899B4C" w14:textId="77777777" w:rsidR="002D6B59" w:rsidRDefault="002D6B59" w:rsidP="007334C7">
      <w:pPr>
        <w:rPr>
          <w:color w:val="000000" w:themeColor="text1"/>
          <w:sz w:val="20"/>
          <w:szCs w:val="20"/>
        </w:rPr>
      </w:pPr>
    </w:p>
    <w:p w14:paraId="4F75C469" w14:textId="77777777" w:rsidR="002D6B59" w:rsidRDefault="002D6B59" w:rsidP="007334C7">
      <w:pPr>
        <w:rPr>
          <w:color w:val="000000" w:themeColor="text1"/>
          <w:sz w:val="20"/>
          <w:szCs w:val="20"/>
        </w:rPr>
      </w:pPr>
    </w:p>
    <w:p w14:paraId="432E421C" w14:textId="77777777" w:rsidR="002D6B59" w:rsidRDefault="002D6B59" w:rsidP="007334C7">
      <w:pPr>
        <w:rPr>
          <w:color w:val="000000" w:themeColor="text1"/>
          <w:sz w:val="20"/>
          <w:szCs w:val="20"/>
        </w:rPr>
      </w:pPr>
    </w:p>
    <w:p w14:paraId="1971D107" w14:textId="77777777" w:rsidR="002D6B59" w:rsidRDefault="002D6B59" w:rsidP="007334C7">
      <w:pPr>
        <w:rPr>
          <w:color w:val="000000" w:themeColor="text1"/>
          <w:sz w:val="20"/>
          <w:szCs w:val="20"/>
        </w:rPr>
      </w:pPr>
    </w:p>
    <w:p w14:paraId="6AEE6236" w14:textId="77777777" w:rsidR="002D6B59" w:rsidRDefault="002D6B59" w:rsidP="007334C7">
      <w:pPr>
        <w:rPr>
          <w:color w:val="000000" w:themeColor="text1"/>
          <w:sz w:val="20"/>
          <w:szCs w:val="20"/>
        </w:rPr>
      </w:pPr>
    </w:p>
    <w:p w14:paraId="1FAB91C1" w14:textId="77777777" w:rsidR="002D6B59" w:rsidRDefault="002D6B59" w:rsidP="007334C7">
      <w:pPr>
        <w:rPr>
          <w:color w:val="000000" w:themeColor="text1"/>
          <w:sz w:val="20"/>
          <w:szCs w:val="20"/>
        </w:rPr>
      </w:pPr>
    </w:p>
    <w:p w14:paraId="5D44F289" w14:textId="77777777" w:rsidR="002D6B59" w:rsidRDefault="002D6B59" w:rsidP="007334C7">
      <w:pPr>
        <w:rPr>
          <w:color w:val="000000" w:themeColor="text1"/>
          <w:sz w:val="20"/>
          <w:szCs w:val="20"/>
        </w:rPr>
      </w:pPr>
    </w:p>
    <w:p w14:paraId="1C4AFC44" w14:textId="77777777" w:rsidR="002D6B59" w:rsidRDefault="002D6B59" w:rsidP="007334C7">
      <w:pPr>
        <w:rPr>
          <w:color w:val="000000" w:themeColor="text1"/>
          <w:sz w:val="20"/>
          <w:szCs w:val="20"/>
        </w:rPr>
      </w:pPr>
    </w:p>
    <w:p w14:paraId="71E8A6B2" w14:textId="77777777" w:rsidR="002D6B59" w:rsidRDefault="002D6B59" w:rsidP="007334C7">
      <w:pPr>
        <w:rPr>
          <w:color w:val="000000" w:themeColor="text1"/>
          <w:sz w:val="20"/>
          <w:szCs w:val="20"/>
        </w:rPr>
      </w:pPr>
    </w:p>
    <w:p w14:paraId="66721E53" w14:textId="77777777" w:rsidR="002D6B59" w:rsidRDefault="002D6B59" w:rsidP="007334C7">
      <w:pPr>
        <w:rPr>
          <w:color w:val="000000" w:themeColor="text1"/>
          <w:sz w:val="20"/>
          <w:szCs w:val="20"/>
        </w:rPr>
      </w:pPr>
    </w:p>
    <w:p w14:paraId="48E07373" w14:textId="77777777" w:rsidR="002D6B59" w:rsidRDefault="002D6B59" w:rsidP="007334C7">
      <w:pPr>
        <w:rPr>
          <w:color w:val="000000" w:themeColor="text1"/>
          <w:sz w:val="20"/>
          <w:szCs w:val="20"/>
        </w:rPr>
      </w:pPr>
    </w:p>
    <w:p w14:paraId="5DBA9BEB" w14:textId="77777777" w:rsidR="002D6B59" w:rsidRDefault="002D6B59" w:rsidP="007334C7">
      <w:pPr>
        <w:rPr>
          <w:color w:val="000000" w:themeColor="text1"/>
          <w:sz w:val="20"/>
          <w:szCs w:val="20"/>
        </w:rPr>
      </w:pPr>
    </w:p>
    <w:p w14:paraId="1734E361" w14:textId="060EF0A9" w:rsidR="007334C7" w:rsidRPr="00A00ED2" w:rsidRDefault="007334C7" w:rsidP="007334C7">
      <w:pPr>
        <w:rPr>
          <w:color w:val="000000" w:themeColor="text1"/>
          <w:sz w:val="20"/>
          <w:szCs w:val="20"/>
        </w:rPr>
      </w:pPr>
      <w:r w:rsidRPr="00A00ED2">
        <w:rPr>
          <w:color w:val="000000" w:themeColor="text1"/>
          <w:sz w:val="20"/>
          <w:szCs w:val="20"/>
        </w:rPr>
        <w:t xml:space="preserve">Trieste, </w:t>
      </w:r>
      <w:r w:rsidR="007B34A2">
        <w:rPr>
          <w:color w:val="000000" w:themeColor="text1"/>
          <w:sz w:val="20"/>
          <w:szCs w:val="20"/>
        </w:rPr>
        <w:t>12</w:t>
      </w:r>
      <w:r w:rsidR="00D50D75" w:rsidRPr="00A00ED2">
        <w:rPr>
          <w:color w:val="000000" w:themeColor="text1"/>
          <w:sz w:val="20"/>
          <w:szCs w:val="20"/>
        </w:rPr>
        <w:t xml:space="preserve"> aprile 2021</w:t>
      </w:r>
    </w:p>
    <w:p w14:paraId="6303AD28" w14:textId="77777777" w:rsidR="007334C7" w:rsidRPr="00640DDE" w:rsidRDefault="007334C7" w:rsidP="007334C7">
      <w:pPr>
        <w:rPr>
          <w:color w:val="000000" w:themeColor="text1"/>
        </w:rPr>
      </w:pPr>
    </w:p>
    <w:p w14:paraId="6321F433" w14:textId="45E18533" w:rsidR="00D50D75" w:rsidRPr="00640DDE" w:rsidRDefault="00D50D75" w:rsidP="00D50D75">
      <w:pPr>
        <w:rPr>
          <w:color w:val="000000" w:themeColor="text1"/>
        </w:rPr>
      </w:pPr>
      <w:r w:rsidRPr="00640DDE">
        <w:rPr>
          <w:color w:val="000000" w:themeColor="text1"/>
        </w:rPr>
        <w:t>Gli strumenti della fisica teorica, sofisticati e astratti, utilizzati in un innovativo progetto di ricerca applicata: identificare un colorante naturale per la produzione d</w:t>
      </w:r>
      <w:r w:rsidR="000D50F4">
        <w:rPr>
          <w:color w:val="000000" w:themeColor="text1"/>
        </w:rPr>
        <w:t>elle loro caramelle</w:t>
      </w:r>
      <w:r w:rsidRPr="00640DDE">
        <w:rPr>
          <w:color w:val="000000" w:themeColor="text1"/>
        </w:rPr>
        <w:t xml:space="preserve">. È stata questa l’impresa compiuta dagli scienziati di SISSA e CNR-IOM in una ricerca in cui l’eccellenza scientifica ha prodotto innovazione nella sua accezione più raffinata ed inaspettata. Il lavoro di SISSA e CNR-IOM ha fatto parte di una grande collaborazione internazionale i cui risultati sono stati appena pubblicati sulla rivista “Science </w:t>
      </w:r>
      <w:proofErr w:type="spellStart"/>
      <w:r w:rsidRPr="00640DDE">
        <w:rPr>
          <w:color w:val="000000" w:themeColor="text1"/>
        </w:rPr>
        <w:t>advances</w:t>
      </w:r>
      <w:proofErr w:type="spellEnd"/>
      <w:r w:rsidRPr="00640DDE">
        <w:rPr>
          <w:color w:val="000000" w:themeColor="text1"/>
        </w:rPr>
        <w:t xml:space="preserve">”. </w:t>
      </w:r>
    </w:p>
    <w:p w14:paraId="28A22BA9" w14:textId="16DC3271" w:rsidR="00D50D75" w:rsidRPr="00640DDE" w:rsidRDefault="00D50D75" w:rsidP="00D50D75">
      <w:pPr>
        <w:rPr>
          <w:color w:val="000000" w:themeColor="text1"/>
        </w:rPr>
      </w:pPr>
      <w:r w:rsidRPr="00640DDE">
        <w:rPr>
          <w:color w:val="000000" w:themeColor="text1"/>
        </w:rPr>
        <w:t xml:space="preserve">Nell’indagine, grazie a delle simulazioni al computer basate sui principi della meccanica quantistica, il gruppo di ricerca triestino ha individuato il meccanismo molecolare alla base delle diverse tonalità di blu nei vegetali, da quello delicato dei fiori al viola intenso dei lamponi e delle melanzane o del vino rosso. Più in </w:t>
      </w:r>
      <w:r w:rsidRPr="00640DDE">
        <w:rPr>
          <w:color w:val="000000" w:themeColor="text1"/>
        </w:rPr>
        <w:lastRenderedPageBreak/>
        <w:t xml:space="preserve">particolare, il gruppo di ricerca ha scoperto i cambiamenti da apportare nella struttura dell’antocianina, il pigmento responsabile di queste colorazioni, per ottenere le diverse tonalità di colore. L’indagine ha permesso ad una grande azienda alimentare, la Mars </w:t>
      </w:r>
      <w:proofErr w:type="spellStart"/>
      <w:r w:rsidRPr="00640DDE">
        <w:rPr>
          <w:color w:val="000000" w:themeColor="text1"/>
        </w:rPr>
        <w:t>Wrigley</w:t>
      </w:r>
      <w:proofErr w:type="spellEnd"/>
      <w:r w:rsidRPr="00640DDE">
        <w:rPr>
          <w:color w:val="000000" w:themeColor="text1"/>
        </w:rPr>
        <w:t>, di brevettare un'alternativa naturale, basata proprio su un'antocianina, al "</w:t>
      </w:r>
      <w:proofErr w:type="spellStart"/>
      <w:r w:rsidRPr="00640DDE">
        <w:rPr>
          <w:color w:val="000000" w:themeColor="text1"/>
        </w:rPr>
        <w:t>Brilliant</w:t>
      </w:r>
      <w:proofErr w:type="spellEnd"/>
      <w:r w:rsidRPr="00640DDE">
        <w:rPr>
          <w:color w:val="000000" w:themeColor="text1"/>
        </w:rPr>
        <w:t xml:space="preserve"> Blue" artificiale normalmente usato per colorare i loro confetti al cioccolato. In particolare, il lavoro di SISSA e CNR -IOM è servito ai chimici di laboratorio per muoversi nella direzione corretta suggerendo loro la struttura del pigmento che producesse la tonalità voluta. La molecola in questione è presente in abbondanza nel cavolo rosso, da cui verrà estratta per la produzione del colorante.</w:t>
      </w:r>
    </w:p>
    <w:p w14:paraId="7071B1C8" w14:textId="77777777" w:rsidR="00D50D75" w:rsidRPr="00640DDE" w:rsidRDefault="00D50D75" w:rsidP="00D50D75">
      <w:pPr>
        <w:rPr>
          <w:color w:val="000000" w:themeColor="text1"/>
        </w:rPr>
      </w:pPr>
      <w:r w:rsidRPr="00640DDE">
        <w:rPr>
          <w:color w:val="000000" w:themeColor="text1"/>
        </w:rPr>
        <w:t xml:space="preserve"> </w:t>
      </w:r>
    </w:p>
    <w:p w14:paraId="54BE391F" w14:textId="77777777" w:rsidR="00D50D75" w:rsidRPr="00640DDE" w:rsidRDefault="00D50D75" w:rsidP="00D50D75">
      <w:pPr>
        <w:rPr>
          <w:b/>
          <w:bCs/>
          <w:color w:val="000000" w:themeColor="text1"/>
        </w:rPr>
      </w:pPr>
      <w:r w:rsidRPr="00640DDE">
        <w:rPr>
          <w:b/>
          <w:bCs/>
          <w:color w:val="000000" w:themeColor="text1"/>
        </w:rPr>
        <w:t>La fisica teorica per inedite applicazioni</w:t>
      </w:r>
    </w:p>
    <w:p w14:paraId="20A230A8" w14:textId="77777777" w:rsidR="00D50D75" w:rsidRPr="00640DDE" w:rsidRDefault="00D50D75" w:rsidP="00D50D75">
      <w:pPr>
        <w:rPr>
          <w:color w:val="000000" w:themeColor="text1"/>
        </w:rPr>
      </w:pPr>
    </w:p>
    <w:p w14:paraId="09316112" w14:textId="77777777" w:rsidR="00D50D75" w:rsidRPr="00640DDE" w:rsidRDefault="00D50D75" w:rsidP="00D50D75">
      <w:pPr>
        <w:rPr>
          <w:color w:val="000000" w:themeColor="text1"/>
        </w:rPr>
      </w:pPr>
      <w:r w:rsidRPr="00640DDE">
        <w:rPr>
          <w:color w:val="000000" w:themeColor="text1"/>
        </w:rPr>
        <w:t>“</w:t>
      </w:r>
      <w:r w:rsidRPr="002D6B59">
        <w:rPr>
          <w:color w:val="000000" w:themeColor="text1"/>
        </w:rPr>
        <w:t>La particolarità di questo lavoro” spiega il professor Stefano Baroni, a capo della ricerca SISSA-CNR-IOM “è che abbiamo utilizzato principi teorici, estremamente raffinati e solitamente utilizzati per scopi del tutto diversi, per trovare la soluzione a un problema pratico, apparentemente futile, ma di grande impatto nell’industria alimentare.</w:t>
      </w:r>
      <w:r w:rsidRPr="00640DDE">
        <w:rPr>
          <w:color w:val="000000" w:themeColor="text1"/>
        </w:rPr>
        <w:t xml:space="preserve"> Si tratta di una collaborazione dalle caratteristiche nuove per la SISSA, durata ben 5 anni. Questo lavoro, che ha visto lavorare insieme accademia e impresa per un obiettivo comune, segna però una strada importante da percorrere, per la nostra Scuola e per la scienza in generale. Inoltre, sottolinea l’importanza della ricerca di base, che raramente ha un diretto fine applicativo ma che, al contempo, permette di sviluppare strumenti e idee che possono rivelarsi di grandissima utilità anche in contesti fra loro lontanissimi, come è avvenuto in questo caso”. </w:t>
      </w:r>
    </w:p>
    <w:p w14:paraId="43C426C8" w14:textId="77777777" w:rsidR="00D50D75" w:rsidRPr="00640DDE" w:rsidRDefault="00D50D75" w:rsidP="00D50D75">
      <w:pPr>
        <w:rPr>
          <w:color w:val="000000" w:themeColor="text1"/>
        </w:rPr>
      </w:pPr>
    </w:p>
    <w:p w14:paraId="57109AF3" w14:textId="77777777" w:rsidR="00D50D75" w:rsidRPr="00640DDE" w:rsidRDefault="00D50D75" w:rsidP="00D50D75">
      <w:pPr>
        <w:rPr>
          <w:b/>
          <w:bCs/>
          <w:color w:val="000000" w:themeColor="text1"/>
        </w:rPr>
      </w:pPr>
      <w:r w:rsidRPr="00640DDE">
        <w:rPr>
          <w:b/>
          <w:bCs/>
          <w:color w:val="000000" w:themeColor="text1"/>
        </w:rPr>
        <w:t>Basta un twist e il blu è più blu: a caccia del colorante naturale</w:t>
      </w:r>
    </w:p>
    <w:p w14:paraId="33154361" w14:textId="77777777" w:rsidR="00D50D75" w:rsidRPr="00640DDE" w:rsidRDefault="00D50D75" w:rsidP="00D50D75">
      <w:pPr>
        <w:rPr>
          <w:color w:val="000000" w:themeColor="text1"/>
        </w:rPr>
      </w:pPr>
    </w:p>
    <w:p w14:paraId="51C6B7AE" w14:textId="0F13E969" w:rsidR="00D50D75" w:rsidRPr="00640DDE" w:rsidRDefault="00D50D75" w:rsidP="00D50D75">
      <w:pPr>
        <w:rPr>
          <w:color w:val="000000" w:themeColor="text1"/>
        </w:rPr>
      </w:pPr>
      <w:r w:rsidRPr="00640DDE">
        <w:rPr>
          <w:color w:val="000000" w:themeColor="text1"/>
        </w:rPr>
        <w:t>Per questo lavoro, i ricercatori e le ricercatrici SISSA-IOM-CNR sono partiti da un’osservazione: “Nel mondo vegetale, il blu è un colore relativamente raro e molte delle tonalità che vanno dal blu chiaro al viola scuro sono espresse dalla stessa classe di molecole: le antocianine. Perché lo stesso colorante naturale possa esprimere una gamma così ampia di tonalità differenti era però un mistero” spiega il Professor Baroni: “Le antocianine hanno una organizzazione chimica abbastanza semplice: le molecol</w:t>
      </w:r>
      <w:r w:rsidR="00B17B1D">
        <w:rPr>
          <w:color w:val="000000" w:themeColor="text1"/>
        </w:rPr>
        <w:t>e</w:t>
      </w:r>
      <w:r w:rsidRPr="00640DDE">
        <w:rPr>
          <w:color w:val="000000" w:themeColor="text1"/>
        </w:rPr>
        <w:t xml:space="preserve"> sono composte da tre anelli costituiti principalmente di carbonio, a cui sono legati altri atomi o gruppi secondari, come zuccheri e acidi organici. Grazie alle nostre simulazioni abbiamo capito che il colore che il pigmento produce è tanto più blu quanto maggiore è la distorsione di uno dei legami chimici che uniscono i tre anelli. Funzionalizzando opportunamente le molecole con gruppi secondari che provochino questo “twist” nella struttura in maniera più o meno accentuata, si possono ottenere dei blu più o meno brillanti. È un’evidenza finora sconosciuta che ci ha permesso di indicare </w:t>
      </w:r>
      <w:r w:rsidRPr="00640DDE">
        <w:rPr>
          <w:color w:val="000000" w:themeColor="text1"/>
        </w:rPr>
        <w:lastRenderedPageBreak/>
        <w:t xml:space="preserve">ai chimici di laboratorio la strada per ottenere il colore giusto. A loro poi è spettato il compito di individuarla nei vegetali, nello specifico il cavolo rosso, da cui estrarla per colorare i confetti”. </w:t>
      </w:r>
    </w:p>
    <w:p w14:paraId="0E81DD88" w14:textId="398992C7" w:rsidR="00B65123" w:rsidRPr="00A00ED2" w:rsidRDefault="00D50D75" w:rsidP="00D50D75">
      <w:pPr>
        <w:rPr>
          <w:color w:val="000000" w:themeColor="text1"/>
        </w:rPr>
      </w:pPr>
      <w:r w:rsidRPr="00640DDE">
        <w:rPr>
          <w:color w:val="000000" w:themeColor="text1"/>
        </w:rPr>
        <w:t>La ricerca si inserisce in un contesto internazionale che sta portando la legislazione europea a sostituire i coloranti artificiali con quelli naturali. La procedura messa a punto è già coperta da brevetto.</w:t>
      </w:r>
    </w:p>
    <w:p w14:paraId="325C2E14" w14:textId="77777777" w:rsidR="00D50D75" w:rsidRPr="00B65123" w:rsidRDefault="00D50D75" w:rsidP="00D50D75">
      <w:pPr>
        <w:rPr>
          <w:color w:val="000000" w:themeColor="text1"/>
          <w:lang w:val="en-US"/>
        </w:rPr>
      </w:pPr>
    </w:p>
    <w:p w14:paraId="15607781" w14:textId="77777777" w:rsidR="00D50D75" w:rsidRPr="00640DDE" w:rsidRDefault="00D50D75" w:rsidP="00D50D75">
      <w:pPr>
        <w:rPr>
          <w:b/>
          <w:bCs/>
          <w:color w:val="000000" w:themeColor="text1"/>
        </w:rPr>
      </w:pPr>
      <w:r w:rsidRPr="00640DDE">
        <w:rPr>
          <w:b/>
          <w:bCs/>
          <w:color w:val="000000" w:themeColor="text1"/>
        </w:rPr>
        <w:t>Trasferimento della conoscenza per l’industria e la società</w:t>
      </w:r>
    </w:p>
    <w:p w14:paraId="30D55938" w14:textId="77777777" w:rsidR="00D50D75" w:rsidRPr="00640DDE" w:rsidRDefault="00D50D75" w:rsidP="00D50D75">
      <w:pPr>
        <w:rPr>
          <w:color w:val="000000" w:themeColor="text1"/>
        </w:rPr>
      </w:pPr>
    </w:p>
    <w:p w14:paraId="03CC8C85" w14:textId="77777777" w:rsidR="00D50D75" w:rsidRPr="00640DDE" w:rsidRDefault="00D50D75" w:rsidP="00D50D75">
      <w:pPr>
        <w:rPr>
          <w:color w:val="000000" w:themeColor="text1"/>
        </w:rPr>
      </w:pPr>
      <w:r w:rsidRPr="00640DDE">
        <w:rPr>
          <w:color w:val="000000" w:themeColor="text1"/>
        </w:rPr>
        <w:t>“"Scienza per l'industria" o, più in generale, "Scienza per la società" è il motto che caratterizza la missione di trasferimento della conoscenza verso l'innovazione” spiega il professor Gianluigi Rozza, delegato del direttore per il trasferimento tecnologico e i rapporti con le imprese e Coordinatore dell’Area di Matematica della Scuola triestina.</w:t>
      </w:r>
    </w:p>
    <w:p w14:paraId="4B2F92F3" w14:textId="5C4DFDDE" w:rsidR="002C69BF" w:rsidRPr="00640DDE" w:rsidRDefault="00D50D75" w:rsidP="00B90805">
      <w:pPr>
        <w:rPr>
          <w:color w:val="000000" w:themeColor="text1"/>
        </w:rPr>
      </w:pPr>
      <w:r w:rsidRPr="00640DDE">
        <w:rPr>
          <w:color w:val="000000" w:themeColor="text1"/>
        </w:rPr>
        <w:t>“Con queste storie di successo la SISSA sta creando un ponte virtuoso tra la sua eccellenza mondiale nelle scienze di base e la valorizzazione di tale eccellenza anche presso la società, contribuendo al miglioramento di prodotti e processi grazie all'innovazione, con un occhio di riguardo verso la sostenibilità. Tali attività facilitano anche il collocamento dei nostri talenti e contribuiscono ad accrescere il prestigio della Scuola ed il suo impatto sulla società”.</w:t>
      </w:r>
    </w:p>
    <w:tbl>
      <w:tblPr>
        <w:tblStyle w:val="Grigliatabella"/>
        <w:tblpPr w:leftFromText="141" w:rightFromText="141" w:vertAnchor="text" w:horzAnchor="page" w:tblpX="2808" w:tblpY="218"/>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3"/>
        <w:gridCol w:w="2644"/>
        <w:gridCol w:w="2644"/>
      </w:tblGrid>
      <w:tr w:rsidR="00A00ED2" w:rsidRPr="00A00ED2" w14:paraId="19232EE7" w14:textId="77777777" w:rsidTr="002C69BF">
        <w:tc>
          <w:tcPr>
            <w:tcW w:w="2643" w:type="dxa"/>
          </w:tcPr>
          <w:p w14:paraId="5FA3188C" w14:textId="02ADF2E2" w:rsidR="002C69BF" w:rsidRPr="00A00ED2" w:rsidRDefault="00287D36" w:rsidP="002C69BF">
            <w:pPr>
              <w:pStyle w:val="Citazione"/>
              <w:rPr>
                <w:rStyle w:val="Enfasiintensa"/>
              </w:rPr>
            </w:pPr>
            <w:r w:rsidRPr="00A00ED2">
              <w:rPr>
                <w:rStyle w:val="Enfasiintensa"/>
              </w:rPr>
              <w:t>LINK UTILI</w:t>
            </w:r>
          </w:p>
          <w:p w14:paraId="0EF189B4" w14:textId="4B64A5AB" w:rsidR="002C69BF" w:rsidRPr="00A00ED2" w:rsidRDefault="002D6B59" w:rsidP="002C69BF">
            <w:pPr>
              <w:pStyle w:val="Citazione"/>
              <w:rPr>
                <w:rStyle w:val="Enfasiintensa"/>
                <w:b w:val="0"/>
                <w:u w:val="single"/>
              </w:rPr>
            </w:pPr>
            <w:hyperlink r:id="rId9" w:history="1">
              <w:r w:rsidR="00287D36" w:rsidRPr="002D6B59">
                <w:rPr>
                  <w:rStyle w:val="Collegamentoipertestuale"/>
                  <w:sz w:val="16"/>
                  <w:szCs w:val="16"/>
                </w:rPr>
                <w:t>Articolo completo</w:t>
              </w:r>
            </w:hyperlink>
          </w:p>
          <w:p w14:paraId="633C85DF" w14:textId="77777777" w:rsidR="002C69BF" w:rsidRPr="00A00ED2" w:rsidRDefault="002C69BF" w:rsidP="002C69BF">
            <w:pPr>
              <w:pStyle w:val="Citazione"/>
              <w:rPr>
                <w:rStyle w:val="Enfasiintensa"/>
                <w:b w:val="0"/>
              </w:rPr>
            </w:pPr>
          </w:p>
          <w:p w14:paraId="23E8A0CB" w14:textId="39954401" w:rsidR="002C69BF" w:rsidRPr="00A00ED2" w:rsidRDefault="002C69BF" w:rsidP="002C69BF">
            <w:pPr>
              <w:pStyle w:val="Citazione"/>
              <w:rPr>
                <w:rStyle w:val="Enfasiintensa"/>
              </w:rPr>
            </w:pPr>
            <w:r w:rsidRPr="00A00ED2">
              <w:rPr>
                <w:rStyle w:val="Enfasiintensa"/>
              </w:rPr>
              <w:t>IM</w:t>
            </w:r>
            <w:r w:rsidR="00287D36" w:rsidRPr="00A00ED2">
              <w:rPr>
                <w:rStyle w:val="Enfasiintensa"/>
              </w:rPr>
              <w:t>M</w:t>
            </w:r>
            <w:r w:rsidRPr="00A00ED2">
              <w:rPr>
                <w:rStyle w:val="Enfasiintensa"/>
              </w:rPr>
              <w:t>AG</w:t>
            </w:r>
            <w:r w:rsidR="00287D36" w:rsidRPr="00A00ED2">
              <w:rPr>
                <w:rStyle w:val="Enfasiintensa"/>
              </w:rPr>
              <w:t>IN</w:t>
            </w:r>
            <w:r w:rsidRPr="00A00ED2">
              <w:rPr>
                <w:rStyle w:val="Enfasiintensa"/>
              </w:rPr>
              <w:t>E</w:t>
            </w:r>
          </w:p>
          <w:p w14:paraId="2E6D4AFD" w14:textId="4F950AD2" w:rsidR="002C69BF" w:rsidRPr="00A00ED2" w:rsidRDefault="002C69BF" w:rsidP="002C69BF">
            <w:pPr>
              <w:pStyle w:val="Citazione"/>
              <w:rPr>
                <w:rStyle w:val="Enfasiintensa"/>
                <w:b w:val="0"/>
              </w:rPr>
            </w:pPr>
            <w:r w:rsidRPr="00A00ED2">
              <w:rPr>
                <w:rStyle w:val="Enfasiintensa"/>
                <w:b w:val="0"/>
              </w:rPr>
              <w:t>Credit</w:t>
            </w:r>
            <w:r w:rsidR="00287D36" w:rsidRPr="00A00ED2">
              <w:rPr>
                <w:rStyle w:val="Enfasiintensa"/>
                <w:b w:val="0"/>
              </w:rPr>
              <w:t>i</w:t>
            </w:r>
            <w:r w:rsidR="007334C7" w:rsidRPr="00A00ED2">
              <w:rPr>
                <w:rStyle w:val="Enfasiintensa"/>
                <w:b w:val="0"/>
              </w:rPr>
              <w:t xml:space="preserve">: </w:t>
            </w:r>
          </w:p>
          <w:p w14:paraId="31E28B13" w14:textId="77777777" w:rsidR="002C69BF" w:rsidRPr="00A00ED2" w:rsidRDefault="002C69BF" w:rsidP="002C69BF">
            <w:pPr>
              <w:pStyle w:val="Citazione"/>
              <w:rPr>
                <w:rStyle w:val="Enfasiintensa"/>
                <w:b w:val="0"/>
              </w:rPr>
            </w:pPr>
          </w:p>
          <w:p w14:paraId="5AFE3676" w14:textId="77777777" w:rsidR="002C69BF" w:rsidRPr="00A00ED2" w:rsidRDefault="002C69BF" w:rsidP="002C69BF">
            <w:pPr>
              <w:pStyle w:val="Citazione"/>
              <w:rPr>
                <w:rStyle w:val="Enfasiintensa"/>
                <w:b w:val="0"/>
              </w:rPr>
            </w:pPr>
          </w:p>
        </w:tc>
        <w:tc>
          <w:tcPr>
            <w:tcW w:w="2644" w:type="dxa"/>
          </w:tcPr>
          <w:p w14:paraId="657C2F8C" w14:textId="77777777" w:rsidR="002C69BF" w:rsidRPr="00A00ED2" w:rsidRDefault="002C69BF" w:rsidP="002C69BF">
            <w:pPr>
              <w:pStyle w:val="Citazione"/>
              <w:rPr>
                <w:rStyle w:val="Enfasiintensa"/>
              </w:rPr>
            </w:pPr>
            <w:r w:rsidRPr="00A00ED2">
              <w:rPr>
                <w:rStyle w:val="Enfasiintensa"/>
              </w:rPr>
              <w:t>SISSA</w:t>
            </w:r>
          </w:p>
          <w:p w14:paraId="6838F02A" w14:textId="77777777" w:rsidR="002C69BF" w:rsidRPr="00A00ED2" w:rsidRDefault="002C69BF" w:rsidP="002C69BF">
            <w:pPr>
              <w:pStyle w:val="Citazione"/>
              <w:rPr>
                <w:rStyle w:val="Enfasiintensa"/>
                <w:b w:val="0"/>
              </w:rPr>
            </w:pPr>
            <w:r w:rsidRPr="00A00ED2">
              <w:rPr>
                <w:rStyle w:val="Enfasiintensa"/>
                <w:b w:val="0"/>
              </w:rPr>
              <w:t xml:space="preserve">Scuola Internazionale </w:t>
            </w:r>
          </w:p>
          <w:p w14:paraId="6B626115" w14:textId="77777777" w:rsidR="002C69BF" w:rsidRPr="00A00ED2" w:rsidRDefault="002C69BF" w:rsidP="002C69BF">
            <w:pPr>
              <w:pStyle w:val="Citazione"/>
              <w:rPr>
                <w:rStyle w:val="Enfasiintensa"/>
                <w:b w:val="0"/>
              </w:rPr>
            </w:pPr>
            <w:r w:rsidRPr="00A00ED2">
              <w:rPr>
                <w:rStyle w:val="Enfasiintensa"/>
                <w:b w:val="0"/>
              </w:rPr>
              <w:t xml:space="preserve">Superiore di Studi Avanzati </w:t>
            </w:r>
          </w:p>
          <w:p w14:paraId="38335D10" w14:textId="77777777" w:rsidR="002C69BF" w:rsidRPr="00A00ED2" w:rsidRDefault="002C69BF" w:rsidP="002C69BF">
            <w:pPr>
              <w:pStyle w:val="Citazione"/>
              <w:rPr>
                <w:rStyle w:val="Enfasiintensa"/>
                <w:b w:val="0"/>
              </w:rPr>
            </w:pPr>
            <w:r w:rsidRPr="00A00ED2">
              <w:rPr>
                <w:rStyle w:val="Enfasiintensa"/>
                <w:b w:val="0"/>
              </w:rPr>
              <w:t xml:space="preserve">Via </w:t>
            </w:r>
            <w:proofErr w:type="spellStart"/>
            <w:r w:rsidRPr="00A00ED2">
              <w:rPr>
                <w:rStyle w:val="Enfasiintensa"/>
                <w:b w:val="0"/>
              </w:rPr>
              <w:t>Bonomea</w:t>
            </w:r>
            <w:proofErr w:type="spellEnd"/>
            <w:r w:rsidRPr="00A00ED2">
              <w:rPr>
                <w:rStyle w:val="Enfasiintensa"/>
                <w:b w:val="0"/>
              </w:rPr>
              <w:t xml:space="preserve"> 265, Trieste</w:t>
            </w:r>
          </w:p>
          <w:p w14:paraId="25860129" w14:textId="71FCCF24" w:rsidR="002C69BF" w:rsidRPr="00A00ED2" w:rsidRDefault="002C69BF" w:rsidP="002C69BF">
            <w:pPr>
              <w:pStyle w:val="Citazione"/>
              <w:rPr>
                <w:rStyle w:val="Enfasiintensa"/>
                <w:b w:val="0"/>
                <w:u w:val="single"/>
              </w:rPr>
            </w:pPr>
            <w:r w:rsidRPr="00A00ED2">
              <w:rPr>
                <w:rStyle w:val="Enfasiintensa"/>
              </w:rPr>
              <w:t>W</w:t>
            </w:r>
            <w:r w:rsidRPr="00A00ED2">
              <w:rPr>
                <w:rStyle w:val="Enfasiintensa"/>
                <w:b w:val="0"/>
              </w:rPr>
              <w:t xml:space="preserve">   </w:t>
            </w:r>
            <w:hyperlink r:id="rId10" w:history="1">
              <w:r w:rsidRPr="00A00ED2">
                <w:rPr>
                  <w:rStyle w:val="Enfasiintensa"/>
                  <w:b w:val="0"/>
                  <w:u w:val="single"/>
                </w:rPr>
                <w:t>www.sissa.it</w:t>
              </w:r>
            </w:hyperlink>
          </w:p>
          <w:p w14:paraId="2D19689B" w14:textId="77777777" w:rsidR="00D315B3" w:rsidRPr="00A00ED2" w:rsidRDefault="00D315B3" w:rsidP="006A2D45">
            <w:pPr>
              <w:pStyle w:val="Citazione"/>
              <w:rPr>
                <w:b/>
                <w:sz w:val="16"/>
                <w:szCs w:val="16"/>
              </w:rPr>
            </w:pPr>
          </w:p>
          <w:p w14:paraId="6629A1C9" w14:textId="6FAFC1DA" w:rsidR="006A2D45" w:rsidRPr="00A00ED2" w:rsidRDefault="006A2D45" w:rsidP="006A2D45">
            <w:pPr>
              <w:pStyle w:val="Citazione"/>
              <w:rPr>
                <w:b/>
                <w:sz w:val="16"/>
                <w:szCs w:val="16"/>
              </w:rPr>
            </w:pPr>
            <w:proofErr w:type="spellStart"/>
            <w:r w:rsidRPr="00A00ED2">
              <w:rPr>
                <w:b/>
                <w:sz w:val="16"/>
                <w:szCs w:val="16"/>
              </w:rPr>
              <w:t>Facebook</w:t>
            </w:r>
            <w:proofErr w:type="spellEnd"/>
            <w:r w:rsidRPr="00A00ED2">
              <w:rPr>
                <w:b/>
                <w:sz w:val="16"/>
                <w:szCs w:val="16"/>
              </w:rPr>
              <w:t xml:space="preserve">, </w:t>
            </w:r>
            <w:proofErr w:type="spellStart"/>
            <w:r w:rsidRPr="00A00ED2">
              <w:rPr>
                <w:b/>
                <w:sz w:val="16"/>
                <w:szCs w:val="16"/>
              </w:rPr>
              <w:t>Twitter</w:t>
            </w:r>
            <w:proofErr w:type="spellEnd"/>
          </w:p>
          <w:p w14:paraId="794149AF" w14:textId="2A505069" w:rsidR="002C69BF" w:rsidRPr="00A00ED2" w:rsidRDefault="00A532E3" w:rsidP="006A2D45">
            <w:pPr>
              <w:pStyle w:val="Citazione"/>
              <w:rPr>
                <w:rStyle w:val="Enfasiintensa"/>
                <w:b w:val="0"/>
                <w:u w:val="single"/>
              </w:rPr>
            </w:pPr>
            <w:hyperlink r:id="rId11" w:history="1">
              <w:r w:rsidR="002C69BF" w:rsidRPr="00A00ED2">
                <w:rPr>
                  <w:rStyle w:val="Enfasiintensa"/>
                  <w:b w:val="0"/>
                  <w:u w:val="single"/>
                </w:rPr>
                <w:t>@SISSAschool</w:t>
              </w:r>
            </w:hyperlink>
          </w:p>
        </w:tc>
        <w:tc>
          <w:tcPr>
            <w:tcW w:w="2644" w:type="dxa"/>
          </w:tcPr>
          <w:p w14:paraId="58B4A9DF" w14:textId="4A1969F0" w:rsidR="002C69BF" w:rsidRPr="00A00ED2" w:rsidRDefault="002C69BF" w:rsidP="002C69BF">
            <w:pPr>
              <w:pStyle w:val="Citazione"/>
              <w:rPr>
                <w:rStyle w:val="Enfasiintensa"/>
              </w:rPr>
            </w:pPr>
            <w:r w:rsidRPr="00A00ED2">
              <w:rPr>
                <w:rStyle w:val="Enfasiintensa"/>
              </w:rPr>
              <w:t xml:space="preserve">CONTATTI </w:t>
            </w:r>
          </w:p>
          <w:p w14:paraId="0B110F7E" w14:textId="61109B3A" w:rsidR="00287D36" w:rsidRPr="00A00ED2" w:rsidRDefault="00D50D75" w:rsidP="00287D36">
            <w:pPr>
              <w:pStyle w:val="Citazione"/>
              <w:rPr>
                <w:rStyle w:val="Enfasiintensa"/>
                <w:b w:val="0"/>
              </w:rPr>
            </w:pPr>
            <w:r w:rsidRPr="00A00ED2">
              <w:rPr>
                <w:rStyle w:val="Enfasiintensa"/>
                <w:b w:val="0"/>
              </w:rPr>
              <w:t>N</w:t>
            </w:r>
            <w:r w:rsidRPr="00A00ED2">
              <w:rPr>
                <w:rStyle w:val="Enfasiintensa"/>
              </w:rPr>
              <w:t xml:space="preserve">ico </w:t>
            </w:r>
            <w:proofErr w:type="spellStart"/>
            <w:r w:rsidRPr="00A00ED2">
              <w:rPr>
                <w:rStyle w:val="Enfasiintensa"/>
              </w:rPr>
              <w:t>Pitrelli</w:t>
            </w:r>
            <w:proofErr w:type="spellEnd"/>
          </w:p>
          <w:p w14:paraId="288C040E" w14:textId="76AEC805" w:rsidR="00287D36" w:rsidRPr="00A00ED2" w:rsidRDefault="00287D36" w:rsidP="00287D36">
            <w:pPr>
              <w:pStyle w:val="Citazione"/>
              <w:rPr>
                <w:sz w:val="16"/>
                <w:szCs w:val="16"/>
              </w:rPr>
            </w:pPr>
            <w:r w:rsidRPr="00A00ED2">
              <w:rPr>
                <w:rStyle w:val="Enfasiintensa"/>
                <w:rFonts w:ascii="Wingdings" w:hAnsi="Wingdings"/>
              </w:rPr>
              <w:t></w:t>
            </w:r>
            <w:r w:rsidR="00B90805" w:rsidRPr="00A00ED2">
              <w:rPr>
                <w:rStyle w:val="Enfasiintensa"/>
                <w:b w:val="0"/>
              </w:rPr>
              <w:t xml:space="preserve">   </w:t>
            </w:r>
            <w:r w:rsidR="00D50D75" w:rsidRPr="00A00ED2">
              <w:rPr>
                <w:rStyle w:val="Enfasiintensa"/>
                <w:b w:val="0"/>
              </w:rPr>
              <w:t>pitrelli</w:t>
            </w:r>
            <w:r w:rsidRPr="00A00ED2">
              <w:rPr>
                <w:rStyle w:val="Enfasiintensa"/>
                <w:b w:val="0"/>
              </w:rPr>
              <w:t xml:space="preserve">@sissa.it </w:t>
            </w:r>
          </w:p>
          <w:p w14:paraId="1E84582B" w14:textId="315130C6" w:rsidR="00287D36" w:rsidRPr="00A00ED2" w:rsidRDefault="00287D36" w:rsidP="00287D36">
            <w:pPr>
              <w:pStyle w:val="Citazione"/>
              <w:rPr>
                <w:rStyle w:val="Enfasiintensa"/>
                <w:b w:val="0"/>
              </w:rPr>
            </w:pPr>
            <w:r w:rsidRPr="00A00ED2">
              <w:rPr>
                <w:rStyle w:val="Enfasiintensa"/>
              </w:rPr>
              <w:t>T</w:t>
            </w:r>
            <w:r w:rsidR="00B90805" w:rsidRPr="00A00ED2">
              <w:rPr>
                <w:rStyle w:val="Enfasiintensa"/>
                <w:b w:val="0"/>
              </w:rPr>
              <w:t xml:space="preserve">   +39 040 3787</w:t>
            </w:r>
            <w:r w:rsidR="00D50D75" w:rsidRPr="00A00ED2">
              <w:rPr>
                <w:rStyle w:val="Enfasiintensa"/>
                <w:b w:val="0"/>
              </w:rPr>
              <w:t>462</w:t>
            </w:r>
          </w:p>
          <w:p w14:paraId="56371D3F" w14:textId="44E75905" w:rsidR="00287D36" w:rsidRPr="00A00ED2" w:rsidRDefault="00287D36" w:rsidP="00287D36">
            <w:pPr>
              <w:spacing w:line="200" w:lineRule="exact"/>
              <w:rPr>
                <w:b/>
                <w:color w:val="000000" w:themeColor="text1"/>
                <w:sz w:val="16"/>
                <w:szCs w:val="16"/>
              </w:rPr>
            </w:pPr>
            <w:proofErr w:type="gramStart"/>
            <w:r w:rsidRPr="00A00ED2">
              <w:rPr>
                <w:color w:val="000000" w:themeColor="text1"/>
                <w:sz w:val="16"/>
                <w:szCs w:val="16"/>
              </w:rPr>
              <w:t xml:space="preserve">M  </w:t>
            </w:r>
            <w:r w:rsidR="00B90805" w:rsidRPr="00A00ED2">
              <w:rPr>
                <w:rStyle w:val="Enfasiintensa"/>
                <w:b w:val="0"/>
                <w:color w:val="000000" w:themeColor="text1"/>
              </w:rPr>
              <w:t>+</w:t>
            </w:r>
            <w:proofErr w:type="gramEnd"/>
            <w:r w:rsidR="00B90805" w:rsidRPr="00A00ED2">
              <w:rPr>
                <w:rStyle w:val="Enfasiintensa"/>
                <w:b w:val="0"/>
                <w:color w:val="000000" w:themeColor="text1"/>
              </w:rPr>
              <w:t xml:space="preserve">39 </w:t>
            </w:r>
            <w:r w:rsidR="00D50D75" w:rsidRPr="00A00ED2">
              <w:rPr>
                <w:rStyle w:val="Enfasiintensa"/>
                <w:b w:val="0"/>
                <w:color w:val="000000" w:themeColor="text1"/>
              </w:rPr>
              <w:t>339 1337950</w:t>
            </w:r>
          </w:p>
          <w:p w14:paraId="1B69D97F" w14:textId="77777777" w:rsidR="00287D36" w:rsidRPr="00A00ED2" w:rsidRDefault="00287D36" w:rsidP="00287D36">
            <w:pPr>
              <w:pStyle w:val="Citazione"/>
              <w:rPr>
                <w:rStyle w:val="Enfasiintensa"/>
                <w:b w:val="0"/>
              </w:rPr>
            </w:pPr>
          </w:p>
          <w:p w14:paraId="5130A31B" w14:textId="77777777" w:rsidR="00D50D75" w:rsidRPr="00A00ED2" w:rsidRDefault="00D50D75" w:rsidP="00D50D75">
            <w:pPr>
              <w:pStyle w:val="Citazione"/>
              <w:rPr>
                <w:rStyle w:val="Enfasiintensa"/>
                <w:b w:val="0"/>
              </w:rPr>
            </w:pPr>
            <w:r w:rsidRPr="00A00ED2">
              <w:rPr>
                <w:rStyle w:val="Enfasiintensa"/>
                <w:b w:val="0"/>
              </w:rPr>
              <w:t xml:space="preserve">Donato </w:t>
            </w:r>
            <w:proofErr w:type="spellStart"/>
            <w:r w:rsidRPr="00A00ED2">
              <w:rPr>
                <w:rStyle w:val="Enfasiintensa"/>
                <w:b w:val="0"/>
              </w:rPr>
              <w:t>Ramani</w:t>
            </w:r>
            <w:proofErr w:type="spellEnd"/>
          </w:p>
          <w:p w14:paraId="51EE18FA" w14:textId="77777777" w:rsidR="00D50D75" w:rsidRPr="00A00ED2" w:rsidRDefault="00D50D75" w:rsidP="00D50D75">
            <w:pPr>
              <w:pStyle w:val="Citazione"/>
              <w:rPr>
                <w:sz w:val="16"/>
                <w:szCs w:val="16"/>
              </w:rPr>
            </w:pPr>
            <w:r w:rsidRPr="00A00ED2">
              <w:rPr>
                <w:rStyle w:val="Enfasiintensa"/>
                <w:rFonts w:ascii="Wingdings" w:hAnsi="Wingdings"/>
              </w:rPr>
              <w:t></w:t>
            </w:r>
            <w:r w:rsidRPr="00A00ED2">
              <w:rPr>
                <w:rStyle w:val="Enfasiintensa"/>
                <w:b w:val="0"/>
              </w:rPr>
              <w:t xml:space="preserve">   ramani@sissa.it </w:t>
            </w:r>
          </w:p>
          <w:p w14:paraId="36410450" w14:textId="77777777" w:rsidR="00D50D75" w:rsidRPr="00A00ED2" w:rsidRDefault="00D50D75" w:rsidP="00D50D75">
            <w:pPr>
              <w:pStyle w:val="Citazione"/>
              <w:rPr>
                <w:rStyle w:val="Enfasiintensa"/>
                <w:b w:val="0"/>
              </w:rPr>
            </w:pPr>
            <w:r w:rsidRPr="00A00ED2">
              <w:rPr>
                <w:rStyle w:val="Enfasiintensa"/>
              </w:rPr>
              <w:t>T</w:t>
            </w:r>
            <w:r w:rsidRPr="00A00ED2">
              <w:rPr>
                <w:rStyle w:val="Enfasiintensa"/>
                <w:b w:val="0"/>
              </w:rPr>
              <w:t xml:space="preserve">   +39 040 3787513</w:t>
            </w:r>
          </w:p>
          <w:p w14:paraId="774F5490" w14:textId="77777777" w:rsidR="00D50D75" w:rsidRPr="00A00ED2" w:rsidRDefault="00D50D75" w:rsidP="00D50D75">
            <w:pPr>
              <w:spacing w:line="200" w:lineRule="exact"/>
              <w:rPr>
                <w:b/>
                <w:color w:val="000000" w:themeColor="text1"/>
                <w:sz w:val="16"/>
                <w:szCs w:val="16"/>
              </w:rPr>
            </w:pPr>
            <w:proofErr w:type="gramStart"/>
            <w:r w:rsidRPr="00A00ED2">
              <w:rPr>
                <w:color w:val="000000" w:themeColor="text1"/>
                <w:sz w:val="16"/>
                <w:szCs w:val="16"/>
              </w:rPr>
              <w:t xml:space="preserve">M  </w:t>
            </w:r>
            <w:r w:rsidRPr="00A00ED2">
              <w:rPr>
                <w:rStyle w:val="Enfasiintensa"/>
                <w:b w:val="0"/>
                <w:color w:val="000000" w:themeColor="text1"/>
              </w:rPr>
              <w:t>+</w:t>
            </w:r>
            <w:proofErr w:type="gramEnd"/>
            <w:r w:rsidRPr="00A00ED2">
              <w:rPr>
                <w:rStyle w:val="Enfasiintensa"/>
                <w:b w:val="0"/>
                <w:color w:val="000000" w:themeColor="text1"/>
              </w:rPr>
              <w:t>39 342 8022237</w:t>
            </w:r>
          </w:p>
          <w:p w14:paraId="1A4D0E1D" w14:textId="6397CA16" w:rsidR="002C69BF" w:rsidRPr="00A00ED2" w:rsidRDefault="002C69BF" w:rsidP="006C58DC">
            <w:pPr>
              <w:spacing w:line="200" w:lineRule="exact"/>
              <w:rPr>
                <w:rStyle w:val="Enfasiintensa"/>
                <w:color w:val="000000" w:themeColor="text1"/>
              </w:rPr>
            </w:pPr>
          </w:p>
        </w:tc>
      </w:tr>
    </w:tbl>
    <w:p w14:paraId="7B2543B3" w14:textId="66308D75" w:rsidR="002C69BF" w:rsidRPr="00640DDE" w:rsidRDefault="002C69BF" w:rsidP="009860B6">
      <w:pPr>
        <w:rPr>
          <w:noProof/>
          <w:color w:val="FF0000"/>
          <w:lang w:eastAsia="it-IT"/>
        </w:rPr>
      </w:pPr>
    </w:p>
    <w:p w14:paraId="504945D4" w14:textId="77777777" w:rsidR="00D641D5" w:rsidRDefault="00D641D5" w:rsidP="009860B6"/>
    <w:p w14:paraId="1EBE9D2D" w14:textId="77777777" w:rsidR="00134FF9" w:rsidRPr="002331C7" w:rsidRDefault="00134FF9" w:rsidP="009860B6"/>
    <w:p w14:paraId="6AE0AFD3" w14:textId="77777777" w:rsidR="00B44189" w:rsidRPr="002331C7" w:rsidRDefault="00B44189" w:rsidP="009860B6"/>
    <w:sectPr w:rsidR="00B44189" w:rsidRPr="002331C7" w:rsidSect="00181887">
      <w:headerReference w:type="default" r:id="rId12"/>
      <w:headerReference w:type="first" r:id="rId13"/>
      <w:footerReference w:type="first" r:id="rId14"/>
      <w:pgSz w:w="11900" w:h="16820"/>
      <w:pgMar w:top="3005" w:right="1134" w:bottom="2495" w:left="2835"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E9713" w14:textId="77777777" w:rsidR="00A532E3" w:rsidRDefault="00A532E3" w:rsidP="009860B6">
      <w:r>
        <w:separator/>
      </w:r>
    </w:p>
  </w:endnote>
  <w:endnote w:type="continuationSeparator" w:id="0">
    <w:p w14:paraId="4F10DCD7" w14:textId="77777777" w:rsidR="00A532E3" w:rsidRDefault="00A532E3" w:rsidP="0098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AD4A8" w14:textId="20D26284" w:rsidR="002C69BF" w:rsidRDefault="002C69BF" w:rsidP="009860B6">
    <w:pPr>
      <w:pStyle w:val="Pidipagina"/>
    </w:pPr>
    <w:r>
      <w:rPr>
        <w:noProof/>
        <w:lang w:eastAsia="it-IT"/>
      </w:rPr>
      <w:drawing>
        <wp:anchor distT="0" distB="0" distL="114300" distR="114300" simplePos="0" relativeHeight="251693056" behindDoc="1" locked="1" layoutInCell="1" allowOverlap="1" wp14:anchorId="27B330BC" wp14:editId="421A2C82">
          <wp:simplePos x="0" y="0"/>
          <wp:positionH relativeFrom="page">
            <wp:posOffset>3237230</wp:posOffset>
          </wp:positionH>
          <wp:positionV relativeFrom="page">
            <wp:posOffset>9382125</wp:posOffset>
          </wp:positionV>
          <wp:extent cx="1069340" cy="129921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sa_carta intestata-03.jpg"/>
                  <pic:cNvPicPr/>
                </pic:nvPicPr>
                <pic:blipFill>
                  <a:blip r:embed="rId1"/>
                  <a:stretch>
                    <a:fillRect/>
                  </a:stretch>
                </pic:blipFill>
                <pic:spPr>
                  <a:xfrm>
                    <a:off x="0" y="0"/>
                    <a:ext cx="1069340" cy="129921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6C51D" w14:textId="77777777" w:rsidR="00A532E3" w:rsidRDefault="00A532E3" w:rsidP="009860B6">
      <w:r>
        <w:separator/>
      </w:r>
    </w:p>
  </w:footnote>
  <w:footnote w:type="continuationSeparator" w:id="0">
    <w:p w14:paraId="5226C62C" w14:textId="77777777" w:rsidR="00A532E3" w:rsidRDefault="00A532E3" w:rsidP="00986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579A4" w14:textId="0695E2E1" w:rsidR="002C69BF" w:rsidRDefault="002C69BF" w:rsidP="009860B6">
    <w:pPr>
      <w:pStyle w:val="Intestazione"/>
    </w:pPr>
    <w:r>
      <w:rPr>
        <w:noProof/>
        <w:sz w:val="28"/>
        <w:szCs w:val="28"/>
        <w:lang w:eastAsia="it-IT"/>
      </w:rPr>
      <w:drawing>
        <wp:anchor distT="0" distB="0" distL="114300" distR="114300" simplePos="0" relativeHeight="251703296" behindDoc="0" locked="0" layoutInCell="1" allowOverlap="1" wp14:anchorId="3F2D8CEF" wp14:editId="5C036F3D">
          <wp:simplePos x="0" y="0"/>
          <wp:positionH relativeFrom="leftMargin">
            <wp:align>left</wp:align>
          </wp:positionH>
          <wp:positionV relativeFrom="page">
            <wp:align>top</wp:align>
          </wp:positionV>
          <wp:extent cx="1440000" cy="14400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sa_carta intestata header-04.jpg"/>
                  <pic:cNvPicPr/>
                </pic:nvPicPr>
                <pic:blipFill>
                  <a:blip r:embed="rId1"/>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B6F49" w14:textId="0E92887A" w:rsidR="002C69BF" w:rsidRDefault="002C69BF" w:rsidP="000A73A1">
    <w:pPr>
      <w:pStyle w:val="Intestazione"/>
    </w:pPr>
    <w:r>
      <w:rPr>
        <w:noProof/>
        <w:sz w:val="28"/>
        <w:szCs w:val="28"/>
        <w:lang w:eastAsia="it-IT"/>
      </w:rPr>
      <w:drawing>
        <wp:anchor distT="0" distB="0" distL="114300" distR="114300" simplePos="0" relativeHeight="251707392" behindDoc="0" locked="0" layoutInCell="1" allowOverlap="1" wp14:anchorId="268A6AC4" wp14:editId="44F2FBE1">
          <wp:simplePos x="0" y="0"/>
          <wp:positionH relativeFrom="leftMargin">
            <wp:align>left</wp:align>
          </wp:positionH>
          <wp:positionV relativeFrom="page">
            <wp:align>top</wp:align>
          </wp:positionV>
          <wp:extent cx="1440000" cy="1440000"/>
          <wp:effectExtent l="0" t="0" r="0"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sa_carta intestata header-04.jpg"/>
                  <pic:cNvPicPr/>
                </pic:nvPicPr>
                <pic:blipFill>
                  <a:blip r:embed="rId1"/>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366F76"/>
    <w:multiLevelType w:val="hybridMultilevel"/>
    <w:tmpl w:val="85323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BE6D8D"/>
    <w:multiLevelType w:val="hybridMultilevel"/>
    <w:tmpl w:val="29808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08"/>
  <w:hyphenationZone w:val="283"/>
  <w:drawingGridHorizontalSpacing w:val="28"/>
  <w:drawingGridVerticalSpacing w:val="2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9F"/>
    <w:rsid w:val="000558F8"/>
    <w:rsid w:val="000A73A1"/>
    <w:rsid w:val="000D50F4"/>
    <w:rsid w:val="00134FF9"/>
    <w:rsid w:val="001507BB"/>
    <w:rsid w:val="0016174B"/>
    <w:rsid w:val="00172008"/>
    <w:rsid w:val="00181887"/>
    <w:rsid w:val="001E2CDD"/>
    <w:rsid w:val="00205656"/>
    <w:rsid w:val="00221F58"/>
    <w:rsid w:val="002331C7"/>
    <w:rsid w:val="00263E44"/>
    <w:rsid w:val="00287D36"/>
    <w:rsid w:val="0029664D"/>
    <w:rsid w:val="002B559B"/>
    <w:rsid w:val="002C69BF"/>
    <w:rsid w:val="002D0096"/>
    <w:rsid w:val="002D6B59"/>
    <w:rsid w:val="0036691F"/>
    <w:rsid w:val="003D32EA"/>
    <w:rsid w:val="00482985"/>
    <w:rsid w:val="004A014B"/>
    <w:rsid w:val="004B47CA"/>
    <w:rsid w:val="004C11C2"/>
    <w:rsid w:val="004C6CB0"/>
    <w:rsid w:val="004D3318"/>
    <w:rsid w:val="004F75E4"/>
    <w:rsid w:val="005B41BB"/>
    <w:rsid w:val="005C0B29"/>
    <w:rsid w:val="0061255C"/>
    <w:rsid w:val="00631BE7"/>
    <w:rsid w:val="00640DDE"/>
    <w:rsid w:val="006A2D45"/>
    <w:rsid w:val="006C58DC"/>
    <w:rsid w:val="00723CE3"/>
    <w:rsid w:val="0073344E"/>
    <w:rsid w:val="007334C7"/>
    <w:rsid w:val="007432DB"/>
    <w:rsid w:val="007872B9"/>
    <w:rsid w:val="007B34A2"/>
    <w:rsid w:val="007F74E7"/>
    <w:rsid w:val="0080749F"/>
    <w:rsid w:val="008749F9"/>
    <w:rsid w:val="008F42C9"/>
    <w:rsid w:val="00907029"/>
    <w:rsid w:val="009358E5"/>
    <w:rsid w:val="00960DA4"/>
    <w:rsid w:val="009860B6"/>
    <w:rsid w:val="0099340F"/>
    <w:rsid w:val="009A7B22"/>
    <w:rsid w:val="009D2BA6"/>
    <w:rsid w:val="009D3ED7"/>
    <w:rsid w:val="009E35BE"/>
    <w:rsid w:val="00A00ED2"/>
    <w:rsid w:val="00A11F95"/>
    <w:rsid w:val="00A532E3"/>
    <w:rsid w:val="00A70C41"/>
    <w:rsid w:val="00A734E8"/>
    <w:rsid w:val="00A8537A"/>
    <w:rsid w:val="00AC7267"/>
    <w:rsid w:val="00AE1C65"/>
    <w:rsid w:val="00AE3991"/>
    <w:rsid w:val="00B02B1B"/>
    <w:rsid w:val="00B17B1D"/>
    <w:rsid w:val="00B44189"/>
    <w:rsid w:val="00B551DA"/>
    <w:rsid w:val="00B65123"/>
    <w:rsid w:val="00B8154C"/>
    <w:rsid w:val="00B90805"/>
    <w:rsid w:val="00C00C66"/>
    <w:rsid w:val="00C35CB5"/>
    <w:rsid w:val="00C4708E"/>
    <w:rsid w:val="00C474EE"/>
    <w:rsid w:val="00C47A31"/>
    <w:rsid w:val="00C82EF2"/>
    <w:rsid w:val="00C9064B"/>
    <w:rsid w:val="00CC29AD"/>
    <w:rsid w:val="00D074B4"/>
    <w:rsid w:val="00D11891"/>
    <w:rsid w:val="00D315B3"/>
    <w:rsid w:val="00D342B4"/>
    <w:rsid w:val="00D359AE"/>
    <w:rsid w:val="00D50D75"/>
    <w:rsid w:val="00D641D5"/>
    <w:rsid w:val="00D77B41"/>
    <w:rsid w:val="00D92AB1"/>
    <w:rsid w:val="00E44EEA"/>
    <w:rsid w:val="00E55D20"/>
    <w:rsid w:val="00E7746C"/>
    <w:rsid w:val="00E946EF"/>
    <w:rsid w:val="00EF0982"/>
    <w:rsid w:val="00F552E9"/>
    <w:rsid w:val="00F62FE3"/>
    <w:rsid w:val="00FD75CE"/>
    <w:rsid w:val="00FE3A3B"/>
    <w:rsid w:val="00FF02C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E82F16"/>
  <w14:defaultImageDpi w14:val="300"/>
  <w15:docId w15:val="{BD8EA5DF-FD73-48B1-BEEB-8F4D7EA6C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344E"/>
    <w:pPr>
      <w:spacing w:line="264" w:lineRule="exact"/>
    </w:pPr>
    <w:rPr>
      <w:rFonts w:ascii="Arial" w:eastAsia="Calibri" w:hAnsi="Arial" w:cs="Arial"/>
      <w:sz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0749F"/>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80749F"/>
    <w:rPr>
      <w:rFonts w:ascii="Arial" w:eastAsia="Calibri" w:hAnsi="Arial" w:cs="Arial"/>
      <w:sz w:val="18"/>
      <w:lang w:eastAsia="en-US"/>
    </w:rPr>
  </w:style>
  <w:style w:type="paragraph" w:styleId="Pidipagina">
    <w:name w:val="footer"/>
    <w:basedOn w:val="Normale"/>
    <w:link w:val="PidipaginaCarattere"/>
    <w:uiPriority w:val="99"/>
    <w:unhideWhenUsed/>
    <w:rsid w:val="0080749F"/>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80749F"/>
    <w:rPr>
      <w:rFonts w:ascii="Arial" w:eastAsia="Calibri" w:hAnsi="Arial" w:cs="Arial"/>
      <w:sz w:val="18"/>
      <w:lang w:eastAsia="en-US"/>
    </w:rPr>
  </w:style>
  <w:style w:type="paragraph" w:styleId="Testofumetto">
    <w:name w:val="Balloon Text"/>
    <w:basedOn w:val="Normale"/>
    <w:link w:val="TestofumettoCarattere"/>
    <w:uiPriority w:val="99"/>
    <w:semiHidden/>
    <w:unhideWhenUsed/>
    <w:rsid w:val="0080749F"/>
    <w:pPr>
      <w:spacing w:line="240" w:lineRule="auto"/>
    </w:pPr>
    <w:rPr>
      <w:rFonts w:ascii="Lucida Grande" w:hAnsi="Lucida Grande" w:cs="Lucida Grande"/>
      <w:szCs w:val="18"/>
    </w:rPr>
  </w:style>
  <w:style w:type="character" w:customStyle="1" w:styleId="TestofumettoCarattere">
    <w:name w:val="Testo fumetto Carattere"/>
    <w:basedOn w:val="Carpredefinitoparagrafo"/>
    <w:link w:val="Testofumetto"/>
    <w:uiPriority w:val="99"/>
    <w:semiHidden/>
    <w:rsid w:val="0080749F"/>
    <w:rPr>
      <w:rFonts w:ascii="Lucida Grande" w:eastAsia="Calibri" w:hAnsi="Lucida Grande" w:cs="Lucida Grande"/>
      <w:sz w:val="18"/>
      <w:szCs w:val="18"/>
      <w:lang w:eastAsia="en-US"/>
    </w:rPr>
  </w:style>
  <w:style w:type="paragraph" w:styleId="Testonotaapidipagina">
    <w:name w:val="footnote text"/>
    <w:basedOn w:val="Normale"/>
    <w:link w:val="TestonotaapidipaginaCarattere"/>
    <w:uiPriority w:val="99"/>
    <w:unhideWhenUsed/>
    <w:rsid w:val="00482985"/>
    <w:pPr>
      <w:spacing w:line="240" w:lineRule="auto"/>
    </w:pPr>
  </w:style>
  <w:style w:type="character" w:customStyle="1" w:styleId="TestonotaapidipaginaCarattere">
    <w:name w:val="Testo nota a piè di pagina Carattere"/>
    <w:basedOn w:val="Carpredefinitoparagrafo"/>
    <w:link w:val="Testonotaapidipagina"/>
    <w:uiPriority w:val="99"/>
    <w:rsid w:val="00482985"/>
    <w:rPr>
      <w:rFonts w:ascii="Arial" w:eastAsia="Calibri" w:hAnsi="Arial" w:cs="Arial"/>
      <w:lang w:eastAsia="en-US"/>
    </w:rPr>
  </w:style>
  <w:style w:type="character" w:styleId="Rimandonotaapidipagina">
    <w:name w:val="footnote reference"/>
    <w:basedOn w:val="Carpredefinitoparagrafo"/>
    <w:uiPriority w:val="99"/>
    <w:unhideWhenUsed/>
    <w:rsid w:val="00482985"/>
    <w:rPr>
      <w:vertAlign w:val="superscript"/>
    </w:rPr>
  </w:style>
  <w:style w:type="table" w:styleId="Sfondochiaro-Colore1">
    <w:name w:val="Light Shading Accent 1"/>
    <w:basedOn w:val="Tabellanormale"/>
    <w:uiPriority w:val="60"/>
    <w:rsid w:val="00482985"/>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Numeropagina">
    <w:name w:val="page number"/>
    <w:basedOn w:val="Carpredefinitoparagrafo"/>
    <w:uiPriority w:val="99"/>
    <w:semiHidden/>
    <w:unhideWhenUsed/>
    <w:rsid w:val="0036691F"/>
  </w:style>
  <w:style w:type="character" w:styleId="Collegamentoipertestuale">
    <w:name w:val="Hyperlink"/>
    <w:basedOn w:val="Carpredefinitoparagrafo"/>
    <w:uiPriority w:val="99"/>
    <w:unhideWhenUsed/>
    <w:rsid w:val="009860B6"/>
    <w:rPr>
      <w:color w:val="0000FF" w:themeColor="hyperlink"/>
      <w:u w:val="single"/>
    </w:rPr>
  </w:style>
  <w:style w:type="paragraph" w:styleId="Nessunaspaziatura">
    <w:name w:val="No Spacing"/>
    <w:aliases w:val="Sottotitolo / descrizione"/>
    <w:basedOn w:val="Normale"/>
    <w:uiPriority w:val="1"/>
    <w:qFormat/>
    <w:rsid w:val="009E35BE"/>
    <w:rPr>
      <w:lang w:val="en-US"/>
    </w:rPr>
  </w:style>
  <w:style w:type="table" w:styleId="Grigliatabella">
    <w:name w:val="Table Grid"/>
    <w:basedOn w:val="Tabellanormale"/>
    <w:uiPriority w:val="59"/>
    <w:rsid w:val="002C69B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Enfasiintensa">
    <w:name w:val="Intense Emphasis"/>
    <w:basedOn w:val="Enfasicorsivo"/>
    <w:uiPriority w:val="21"/>
    <w:rsid w:val="002C69BF"/>
    <w:rPr>
      <w:b/>
      <w:i w:val="0"/>
      <w:iCs w:val="0"/>
      <w:sz w:val="16"/>
      <w:szCs w:val="16"/>
    </w:rPr>
  </w:style>
  <w:style w:type="paragraph" w:styleId="Citazione">
    <w:name w:val="Quote"/>
    <w:aliases w:val="Info"/>
    <w:basedOn w:val="Normale"/>
    <w:next w:val="Normale"/>
    <w:link w:val="CitazioneCarattere"/>
    <w:uiPriority w:val="29"/>
    <w:qFormat/>
    <w:rsid w:val="002C69BF"/>
    <w:pPr>
      <w:spacing w:line="200" w:lineRule="exact"/>
    </w:pPr>
    <w:rPr>
      <w:iCs/>
      <w:color w:val="000000" w:themeColor="text1"/>
      <w:sz w:val="15"/>
    </w:rPr>
  </w:style>
  <w:style w:type="character" w:customStyle="1" w:styleId="CitazioneCarattere">
    <w:name w:val="Citazione Carattere"/>
    <w:aliases w:val="Info Carattere"/>
    <w:basedOn w:val="Carpredefinitoparagrafo"/>
    <w:link w:val="Citazione"/>
    <w:uiPriority w:val="29"/>
    <w:rsid w:val="002C69BF"/>
    <w:rPr>
      <w:rFonts w:ascii="Arial" w:eastAsia="Calibri" w:hAnsi="Arial" w:cs="Arial"/>
      <w:iCs/>
      <w:color w:val="000000" w:themeColor="text1"/>
      <w:sz w:val="15"/>
      <w:lang w:eastAsia="en-US"/>
    </w:rPr>
  </w:style>
  <w:style w:type="character" w:styleId="Enfasicorsivo">
    <w:name w:val="Emphasis"/>
    <w:basedOn w:val="Carpredefinitoparagrafo"/>
    <w:uiPriority w:val="20"/>
    <w:qFormat/>
    <w:rsid w:val="002C69BF"/>
    <w:rPr>
      <w:i/>
      <w:iCs/>
    </w:rPr>
  </w:style>
  <w:style w:type="paragraph" w:styleId="Titolo">
    <w:name w:val="Title"/>
    <w:basedOn w:val="Sottotitolo"/>
    <w:next w:val="Normale"/>
    <w:link w:val="TitoloCarattere"/>
    <w:uiPriority w:val="10"/>
    <w:qFormat/>
    <w:rsid w:val="002C69BF"/>
    <w:pPr>
      <w:numPr>
        <w:ilvl w:val="0"/>
      </w:numPr>
      <w:pBdr>
        <w:top w:val="single" w:sz="4" w:space="1" w:color="auto"/>
      </w:pBdr>
      <w:spacing w:line="320" w:lineRule="exact"/>
    </w:pPr>
    <w:rPr>
      <w:rFonts w:ascii="Arial" w:eastAsia="Calibri" w:hAnsi="Arial" w:cs="Arial"/>
      <w:b/>
      <w:i w:val="0"/>
      <w:iCs w:val="0"/>
      <w:color w:val="auto"/>
      <w:spacing w:val="0"/>
      <w:sz w:val="28"/>
      <w:szCs w:val="28"/>
    </w:rPr>
  </w:style>
  <w:style w:type="character" w:customStyle="1" w:styleId="TitoloCarattere">
    <w:name w:val="Titolo Carattere"/>
    <w:basedOn w:val="Carpredefinitoparagrafo"/>
    <w:link w:val="Titolo"/>
    <w:uiPriority w:val="10"/>
    <w:rsid w:val="002C69BF"/>
    <w:rPr>
      <w:rFonts w:ascii="Arial" w:eastAsia="Calibri" w:hAnsi="Arial" w:cs="Arial"/>
      <w:b/>
      <w:sz w:val="28"/>
      <w:szCs w:val="28"/>
      <w:lang w:eastAsia="en-US"/>
    </w:rPr>
  </w:style>
  <w:style w:type="paragraph" w:styleId="Sottotitolo">
    <w:name w:val="Subtitle"/>
    <w:basedOn w:val="Normale"/>
    <w:next w:val="Normale"/>
    <w:link w:val="SottotitoloCarattere"/>
    <w:uiPriority w:val="11"/>
    <w:qFormat/>
    <w:rsid w:val="002C69BF"/>
    <w:pPr>
      <w:numPr>
        <w:ilvl w:val="1"/>
      </w:numPr>
    </w:pPr>
    <w:rPr>
      <w:rFonts w:asciiTheme="majorHAnsi" w:eastAsiaTheme="majorEastAsia" w:hAnsiTheme="majorHAnsi" w:cstheme="majorBidi"/>
      <w:i/>
      <w:iCs/>
      <w:color w:val="4F81BD" w:themeColor="accent1"/>
      <w:spacing w:val="15"/>
      <w:sz w:val="24"/>
    </w:rPr>
  </w:style>
  <w:style w:type="character" w:customStyle="1" w:styleId="SottotitoloCarattere">
    <w:name w:val="Sottotitolo Carattere"/>
    <w:basedOn w:val="Carpredefinitoparagrafo"/>
    <w:link w:val="Sottotitolo"/>
    <w:uiPriority w:val="11"/>
    <w:rsid w:val="002C69BF"/>
    <w:rPr>
      <w:rFonts w:asciiTheme="majorHAnsi" w:eastAsiaTheme="majorEastAsia" w:hAnsiTheme="majorHAnsi" w:cstheme="majorBidi"/>
      <w:i/>
      <w:iCs/>
      <w:color w:val="4F81BD" w:themeColor="accent1"/>
      <w:spacing w:val="15"/>
      <w:lang w:eastAsia="en-US"/>
    </w:rPr>
  </w:style>
  <w:style w:type="paragraph" w:styleId="Paragrafoelenco">
    <w:name w:val="List Paragraph"/>
    <w:aliases w:val="Bullet List,FooterText,List Paragraph1,numbered,Paragraphe de liste1,Bulletr List Paragraph,列出段落,列出段落1,Listeafsnit1,Parágrafo da Lista1,List Paragraph2,List Paragraph21,Párrafo de lista1,リスト段落1,????,????1,?????1,Dot pt,F5 List Paragraph"/>
    <w:basedOn w:val="Normale"/>
    <w:link w:val="ParagrafoelencoCarattere"/>
    <w:uiPriority w:val="34"/>
    <w:qFormat/>
    <w:rsid w:val="00B65123"/>
    <w:pPr>
      <w:spacing w:after="120" w:line="276" w:lineRule="auto"/>
      <w:contextualSpacing/>
    </w:pPr>
    <w:rPr>
      <w:rFonts w:asciiTheme="minorHAnsi" w:eastAsiaTheme="minorHAnsi" w:hAnsiTheme="minorHAnsi" w:cstheme="minorBidi"/>
      <w:sz w:val="21"/>
      <w:szCs w:val="21"/>
      <w:lang w:val="en-GB"/>
    </w:rPr>
  </w:style>
  <w:style w:type="character" w:customStyle="1" w:styleId="ParagrafoelencoCarattere">
    <w:name w:val="Paragrafo elenco Carattere"/>
    <w:aliases w:val="Bullet List Carattere,FooterText Carattere,List Paragraph1 Carattere,numbered Carattere,Paragraphe de liste1 Carattere,Bulletr List Paragraph Carattere,列出段落 Carattere,列出段落1 Carattere,Listeafsnit1 Carattere,リスト段落1 Carattere"/>
    <w:link w:val="Paragrafoelenco"/>
    <w:uiPriority w:val="34"/>
    <w:qFormat/>
    <w:rsid w:val="00B65123"/>
    <w:rPr>
      <w:rFonts w:eastAsiaTheme="minorHAnsi"/>
      <w:sz w:val="21"/>
      <w:szCs w:val="21"/>
      <w:lang w:val="en-GB" w:eastAsia="en-US"/>
    </w:rPr>
  </w:style>
  <w:style w:type="character" w:styleId="Menzionenonrisolta">
    <w:name w:val="Unresolved Mention"/>
    <w:basedOn w:val="Carpredefinitoparagrafo"/>
    <w:uiPriority w:val="99"/>
    <w:semiHidden/>
    <w:unhideWhenUsed/>
    <w:rsid w:val="002D6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sissa.schoo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issa.it" TargetMode="External"/><Relationship Id="rId4" Type="http://schemas.openxmlformats.org/officeDocument/2006/relationships/settings" Target="settings.xml"/><Relationship Id="rId9" Type="http://schemas.openxmlformats.org/officeDocument/2006/relationships/hyperlink" Target="https://advances.sciencemag.org/content/7/15/eabe7871"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86E9F-4818-4AB6-9CAE-0C8DE6B90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903</Words>
  <Characters>5149</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TassinariVetta</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Tassinari</dc:creator>
  <cp:keywords/>
  <dc:description/>
  <cp:lastModifiedBy>Donato Ramani</cp:lastModifiedBy>
  <cp:revision>19</cp:revision>
  <cp:lastPrinted>2019-01-29T09:00:00Z</cp:lastPrinted>
  <dcterms:created xsi:type="dcterms:W3CDTF">2019-02-12T16:05:00Z</dcterms:created>
  <dcterms:modified xsi:type="dcterms:W3CDTF">2021-04-12T07:44:00Z</dcterms:modified>
</cp:coreProperties>
</file>